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EE610" w14:textId="77777777" w:rsidR="00DF7827" w:rsidRDefault="00DF7827" w:rsidP="00DF7827">
      <w:pPr>
        <w:widowControl w:val="0"/>
        <w:jc w:val="both"/>
        <w:rPr>
          <w:sz w:val="8"/>
          <w:szCs w:val="8"/>
          <w14:ligatures w14:val="none"/>
        </w:rPr>
      </w:pPr>
      <w:bookmarkStart w:id="0" w:name="_GoBack"/>
      <w:bookmarkEnd w:id="0"/>
      <w:r>
        <w:rPr>
          <w14:ligatures w14:val="none"/>
        </w:rPr>
        <w:t xml:space="preserve">There are five baptismal fonts in existence made of black basalt by the famous pottery firm, Josiah Wedgwood. Only two of these still remain in churches; at Cardington, Bedfordshire, and a few miles away at Essendon, Hertfordshire. </w:t>
      </w:r>
    </w:p>
    <w:p w14:paraId="1BECEC4D" w14:textId="77777777" w:rsidR="00DF7827" w:rsidRDefault="00DF7827" w:rsidP="00DF7827">
      <w:pPr>
        <w:widowControl w:val="0"/>
        <w:jc w:val="both"/>
        <w:rPr>
          <w:sz w:val="8"/>
          <w:szCs w:val="8"/>
          <w14:ligatures w14:val="none"/>
        </w:rPr>
      </w:pPr>
      <w:r>
        <w:rPr>
          <w14:ligatures w14:val="none"/>
        </w:rPr>
        <w:t xml:space="preserve">The other three fonts </w:t>
      </w:r>
      <w:proofErr w:type="gramStart"/>
      <w:r>
        <w:rPr>
          <w14:ligatures w14:val="none"/>
        </w:rPr>
        <w:t>are located in</w:t>
      </w:r>
      <w:proofErr w:type="gramEnd"/>
      <w:r>
        <w:rPr>
          <w14:ligatures w14:val="none"/>
        </w:rPr>
        <w:t xml:space="preserve"> the Lady Lever Art Gallery at Port Sunlight, Merseyside, the Wedgwood Museum at </w:t>
      </w:r>
      <w:proofErr w:type="spellStart"/>
      <w:r>
        <w:rPr>
          <w14:ligatures w14:val="none"/>
        </w:rPr>
        <w:t>Barlaston</w:t>
      </w:r>
      <w:proofErr w:type="spellEnd"/>
      <w:r>
        <w:rPr>
          <w14:ligatures w14:val="none"/>
        </w:rPr>
        <w:t xml:space="preserve">, Staffordshire, and the </w:t>
      </w:r>
      <w:proofErr w:type="spellStart"/>
      <w:r>
        <w:rPr>
          <w14:ligatures w14:val="none"/>
        </w:rPr>
        <w:t>Buten</w:t>
      </w:r>
      <w:proofErr w:type="spellEnd"/>
      <w:r>
        <w:rPr>
          <w14:ligatures w14:val="none"/>
        </w:rPr>
        <w:t xml:space="preserve"> Museum of Wedgwood at Merion, Pennsylvania, USA. </w:t>
      </w:r>
    </w:p>
    <w:p w14:paraId="6B31FC71" w14:textId="77777777" w:rsidR="00DF7827" w:rsidRDefault="00DF7827" w:rsidP="00DF7827">
      <w:pPr>
        <w:widowControl w:val="0"/>
        <w:jc w:val="both"/>
        <w:rPr>
          <w14:ligatures w14:val="none"/>
        </w:rPr>
      </w:pPr>
      <w:r>
        <w:rPr>
          <w14:ligatures w14:val="none"/>
        </w:rPr>
        <w:t>In 1765 Samuel Whitbread, the brewer and friend of Wedgwood, moved to Bedwell Park in the parish of Essendon, Hertfordshire. The Cardington font was donated by Whitbread’s daughter Harriot. In 1777 the parish church underwent a complete rebuilding. On completion in 1778 Mary Whitbread, half-sister of Harriot, presented a Wedgwood font to the church. This font nearly left Essendon c.1880 when the present building was being constructed and Richard Green, who had lived at the Mill, Essendon, emigrated to Australia. Anxious to have a tangible reminder of his native village in England he wrote to the vicar requesting the Wedgwood font for his church there. The font had been discarded in the belfry since c.1850. Fortunately for Essendon, however, no one was willing to pay the freight charges</w:t>
      </w:r>
      <w:r>
        <w:rPr>
          <w:sz w:val="8"/>
          <w:szCs w:val="8"/>
          <w14:ligatures w14:val="none"/>
        </w:rPr>
        <w:t xml:space="preserve">. </w:t>
      </w:r>
      <w:r>
        <w:rPr>
          <w14:ligatures w14:val="none"/>
        </w:rPr>
        <w:t>When the font is in use, a small silver gilt bowl would be placed on a pedestal inside. On the bottom of the bowl the inscription reads:</w:t>
      </w:r>
    </w:p>
    <w:p w14:paraId="77AE7D46" w14:textId="77777777" w:rsidR="00DF7827" w:rsidRDefault="00DF7827" w:rsidP="00DF7827">
      <w:pPr>
        <w:widowControl w:val="0"/>
        <w:jc w:val="center"/>
        <w:rPr>
          <w:i/>
          <w:iCs/>
          <w14:ligatures w14:val="none"/>
        </w:rPr>
      </w:pPr>
      <w:r>
        <w:rPr>
          <w:i/>
          <w:iCs/>
          <w14:ligatures w14:val="none"/>
        </w:rPr>
        <w:t>‘Mary Whitbread, born at Bedwell Park, gave the font and this vase to the Church of Essendon in the County of Hertfordshire. MDCCLXXVIII’</w:t>
      </w:r>
    </w:p>
    <w:p w14:paraId="7C08DAF1" w14:textId="77777777" w:rsidR="00DF7827" w:rsidRDefault="00DF7827" w:rsidP="00DF7827">
      <w:pPr>
        <w:widowControl w:val="0"/>
        <w:rPr>
          <w14:ligatures w14:val="none"/>
        </w:rPr>
      </w:pPr>
      <w:r>
        <w:rPr>
          <w14:ligatures w14:val="none"/>
        </w:rPr>
        <w:t> </w:t>
      </w:r>
    </w:p>
    <w:p w14:paraId="7AC43AC5" w14:textId="77777777" w:rsidR="006A3D5E" w:rsidRDefault="000F5248"/>
    <w:sectPr w:rsidR="006A3D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D02"/>
    <w:rsid w:val="000F5248"/>
    <w:rsid w:val="00A62D02"/>
    <w:rsid w:val="00AD74E8"/>
    <w:rsid w:val="00DF7827"/>
    <w:rsid w:val="00E71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6B6F8"/>
  <w15:docId w15:val="{B675682D-340A-41BD-A881-9CCF4CB2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827"/>
    <w:pPr>
      <w:spacing w:after="0" w:line="240" w:lineRule="auto"/>
    </w:pPr>
    <w:rPr>
      <w:rFonts w:ascii="Cambria" w:eastAsia="Times New Roman" w:hAnsi="Cambria" w:cs="Times New Roman"/>
      <w:color w:val="21212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01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Sandra Maniez</cp:lastModifiedBy>
  <cp:revision>2</cp:revision>
  <dcterms:created xsi:type="dcterms:W3CDTF">2018-12-11T18:10:00Z</dcterms:created>
  <dcterms:modified xsi:type="dcterms:W3CDTF">2018-12-11T18:10:00Z</dcterms:modified>
</cp:coreProperties>
</file>